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EE" w:rsidRPr="006D24AC" w:rsidRDefault="00833FEE" w:rsidP="00833FEE">
      <w:pPr>
        <w:jc w:val="center"/>
        <w:rPr>
          <w:sz w:val="28"/>
          <w:szCs w:val="28"/>
        </w:rPr>
      </w:pPr>
      <w:r w:rsidRPr="006D24AC">
        <w:rPr>
          <w:sz w:val="28"/>
          <w:szCs w:val="28"/>
        </w:rPr>
        <w:t>Didactics Outline</w:t>
      </w:r>
      <w:r>
        <w:rPr>
          <w:sz w:val="28"/>
          <w:szCs w:val="28"/>
        </w:rPr>
        <w:t xml:space="preserve"> 10/31</w:t>
      </w:r>
      <w:r>
        <w:rPr>
          <w:sz w:val="28"/>
          <w:szCs w:val="28"/>
        </w:rPr>
        <w:t>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33FEE" w:rsidTr="009E6765">
        <w:tc>
          <w:tcPr>
            <w:tcW w:w="9576" w:type="dxa"/>
            <w:shd w:val="clear" w:color="auto" w:fill="DBE5F1" w:themeFill="accent1" w:themeFillTint="33"/>
          </w:tcPr>
          <w:p w:rsidR="00833FEE" w:rsidRDefault="00833FEE" w:rsidP="009E6765">
            <w:pPr>
              <w:pStyle w:val="NoSpacing"/>
            </w:pPr>
            <w:r>
              <w:t>For those presenting the material, YOU ARE NOT OBLIGED TO PRESENT EVERY LITTLE DETAIL YOU READ.</w:t>
            </w:r>
          </w:p>
          <w:p w:rsidR="00833FEE" w:rsidRDefault="00833FEE" w:rsidP="009E6765">
            <w:pPr>
              <w:pStyle w:val="NoSpacing"/>
            </w:pPr>
            <w:r>
              <w:t xml:space="preserve">Focus on the </w:t>
            </w:r>
            <w:r w:rsidRPr="00964DA3">
              <w:rPr>
                <w:b/>
              </w:rPr>
              <w:t>big picture</w:t>
            </w:r>
            <w:r>
              <w:t xml:space="preserve">, </w:t>
            </w:r>
            <w:r w:rsidRPr="00964DA3">
              <w:rPr>
                <w:b/>
              </w:rPr>
              <w:t>high yield topics</w:t>
            </w:r>
            <w:r>
              <w:t xml:space="preserve"> and WAYS TO KEEP THE ROOM </w:t>
            </w:r>
            <w:r w:rsidRPr="00964DA3">
              <w:rPr>
                <w:b/>
              </w:rPr>
              <w:t>STIMULATED</w:t>
            </w:r>
            <w:r>
              <w:rPr>
                <w:b/>
              </w:rPr>
              <w:t>.</w:t>
            </w:r>
            <w:r w:rsidRPr="006D24AC">
              <w:t xml:space="preserve"> Use different multimedia sources such as videos, whiteboard to make it interactive.</w:t>
            </w:r>
          </w:p>
          <w:p w:rsidR="00833FEE" w:rsidRDefault="00833FEE" w:rsidP="009E6765">
            <w:pPr>
              <w:pStyle w:val="NoSpacing"/>
            </w:pPr>
          </w:p>
          <w:p w:rsidR="00833FEE" w:rsidRDefault="00833FEE" w:rsidP="009E6765">
            <w:pPr>
              <w:pStyle w:val="NoSpacing"/>
            </w:pPr>
            <w:r>
              <w:t xml:space="preserve">Summarize every lecture with </w:t>
            </w:r>
            <w:r w:rsidRPr="001A0DE3">
              <w:rPr>
                <w:b/>
              </w:rPr>
              <w:t>3 significant points</w:t>
            </w:r>
            <w:r>
              <w:t xml:space="preserve"> you want the residents to remember.</w:t>
            </w:r>
          </w:p>
          <w:p w:rsidR="00833FEE" w:rsidRPr="00964DA3" w:rsidRDefault="00833FEE" w:rsidP="009E6765">
            <w:pPr>
              <w:pStyle w:val="NoSpacing"/>
              <w:rPr>
                <w:b/>
              </w:rPr>
            </w:pPr>
          </w:p>
          <w:p w:rsidR="00833FEE" w:rsidRDefault="00833FEE" w:rsidP="009E6765">
            <w:pPr>
              <w:pStyle w:val="NoSpacing"/>
            </w:pPr>
            <w:r>
              <w:t>**Reading the material is for our own benefit. Didactics is not a regurgitation of what we read, but should act as a supplement and motivator for learning, and to lead to improved clinical practice.</w:t>
            </w:r>
          </w:p>
        </w:tc>
      </w:tr>
    </w:tbl>
    <w:p w:rsidR="00833FEE" w:rsidRDefault="00833FEE" w:rsidP="00833FEE">
      <w:pPr>
        <w:pStyle w:val="NoSpacing"/>
      </w:pPr>
    </w:p>
    <w:p w:rsidR="00833FEE" w:rsidRPr="00903C42" w:rsidRDefault="00833FEE" w:rsidP="00833FEE">
      <w:r w:rsidRPr="003F5A5B">
        <w:rPr>
          <w:b/>
        </w:rPr>
        <w:t xml:space="preserve">DIDACTIC FACULTY: </w:t>
      </w:r>
      <w:r>
        <w:rPr>
          <w:b/>
        </w:rPr>
        <w:t>Dr. Paz</w:t>
      </w:r>
    </w:p>
    <w:p w:rsidR="00833FEE" w:rsidRPr="00D36A2E" w:rsidRDefault="00833FEE" w:rsidP="00833FEE">
      <w:pPr>
        <w:rPr>
          <w:b/>
        </w:rPr>
      </w:pPr>
      <w:r>
        <w:rPr>
          <w:b/>
        </w:rPr>
        <w:t>LECTURE FACULTY: Dr. Brock</w:t>
      </w:r>
    </w:p>
    <w:p w:rsidR="00833FEE" w:rsidRDefault="00833FEE" w:rsidP="00833FEE">
      <w:pPr>
        <w:pStyle w:val="ListParagraph"/>
        <w:numPr>
          <w:ilvl w:val="0"/>
          <w:numId w:val="2"/>
        </w:numPr>
      </w:pPr>
      <w:r w:rsidRPr="00D36A2E">
        <w:t>Review Rosh questions</w:t>
      </w:r>
    </w:p>
    <w:p w:rsidR="00833FEE" w:rsidRDefault="00833FEE" w:rsidP="00833FEE">
      <w:pPr>
        <w:pStyle w:val="ListParagraph"/>
      </w:pPr>
    </w:p>
    <w:p w:rsidR="00833FEE" w:rsidRPr="00C94CFF" w:rsidRDefault="00833FEE" w:rsidP="00833FEE">
      <w:pPr>
        <w:pStyle w:val="ListParagraph"/>
        <w:numPr>
          <w:ilvl w:val="0"/>
          <w:numId w:val="1"/>
        </w:numPr>
      </w:pPr>
      <w:r>
        <w:rPr>
          <w:u w:val="single"/>
        </w:rPr>
        <w:t>Stipek</w:t>
      </w:r>
      <w:r>
        <w:t xml:space="preserve"> will review </w:t>
      </w:r>
      <w:r>
        <w:rPr>
          <w:b/>
        </w:rPr>
        <w:t>ischemic CVA</w:t>
      </w:r>
    </w:p>
    <w:p w:rsidR="00833FEE" w:rsidRDefault="00833FEE" w:rsidP="00B96639">
      <w:pPr>
        <w:pStyle w:val="ListParagraph"/>
        <w:numPr>
          <w:ilvl w:val="1"/>
          <w:numId w:val="1"/>
        </w:numPr>
      </w:pPr>
      <w:r>
        <w:t xml:space="preserve">Discuss </w:t>
      </w:r>
      <w:r w:rsidR="00B96639">
        <w:t>presenting symptoms for occlusion of different arteries (ACA, MCA, PCA, basilar)</w:t>
      </w:r>
    </w:p>
    <w:p w:rsidR="00B96639" w:rsidRDefault="00B96639" w:rsidP="00B96639">
      <w:pPr>
        <w:pStyle w:val="ListParagraph"/>
        <w:numPr>
          <w:ilvl w:val="1"/>
          <w:numId w:val="1"/>
        </w:numPr>
      </w:pPr>
      <w:r>
        <w:t xml:space="preserve">Discuss dosing and criteria for administering </w:t>
      </w:r>
      <w:proofErr w:type="spellStart"/>
      <w:r>
        <w:t>tPA</w:t>
      </w:r>
      <w:proofErr w:type="spellEnd"/>
    </w:p>
    <w:p w:rsidR="00AD2F63" w:rsidRDefault="00B96639" w:rsidP="00AD2F63">
      <w:pPr>
        <w:pStyle w:val="ListParagraph"/>
        <w:numPr>
          <w:ilvl w:val="1"/>
          <w:numId w:val="1"/>
        </w:numPr>
      </w:pPr>
      <w:r>
        <w:t>Discuss goal MAP and agents to use to lower BP</w:t>
      </w:r>
      <w:r w:rsidR="000D6397">
        <w:t xml:space="preserve"> (labetalol, </w:t>
      </w:r>
      <w:proofErr w:type="spellStart"/>
      <w:r w:rsidR="000D6397">
        <w:t>nicardipine</w:t>
      </w:r>
      <w:proofErr w:type="spellEnd"/>
      <w:r w:rsidR="000D6397">
        <w:t xml:space="preserve">, </w:t>
      </w:r>
      <w:proofErr w:type="spellStart"/>
      <w:r w:rsidR="000D6397">
        <w:t>clevidipine</w:t>
      </w:r>
      <w:proofErr w:type="spellEnd"/>
      <w:r w:rsidR="000D6397">
        <w:t>)</w:t>
      </w:r>
    </w:p>
    <w:p w:rsidR="00B96639" w:rsidRDefault="00AD2F63" w:rsidP="00AD2F63">
      <w:pPr>
        <w:pStyle w:val="ListParagraph"/>
        <w:numPr>
          <w:ilvl w:val="1"/>
          <w:numId w:val="1"/>
        </w:numPr>
      </w:pPr>
      <w:r>
        <w:t>Discuss shortcomings of NINDS trial</w:t>
      </w:r>
      <w:bookmarkStart w:id="0" w:name="_GoBack"/>
      <w:bookmarkEnd w:id="0"/>
    </w:p>
    <w:p w:rsidR="00183680" w:rsidRDefault="00AD2F63" w:rsidP="00B96639">
      <w:pPr>
        <w:pStyle w:val="ListParagraph"/>
        <w:numPr>
          <w:ilvl w:val="1"/>
          <w:numId w:val="1"/>
        </w:numPr>
      </w:pPr>
      <w:r>
        <w:t>Discuss 2018 AHA guidelines for endovascular therapy (refer to REBEL EM source)</w:t>
      </w:r>
    </w:p>
    <w:p w:rsidR="00833FEE" w:rsidRPr="00773376" w:rsidRDefault="00833FEE" w:rsidP="00833FEE">
      <w:pPr>
        <w:pStyle w:val="ListParagraph"/>
        <w:ind w:left="1440"/>
        <w:rPr>
          <w:b/>
        </w:rPr>
      </w:pPr>
    </w:p>
    <w:p w:rsidR="00833FEE" w:rsidRPr="00625DC3" w:rsidRDefault="00833FEE" w:rsidP="00833FEE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>Miri</w:t>
      </w:r>
      <w:r w:rsidRPr="00625DC3">
        <w:rPr>
          <w:u w:val="single"/>
        </w:rPr>
        <w:t xml:space="preserve"> </w:t>
      </w:r>
      <w:r>
        <w:t xml:space="preserve">will review </w:t>
      </w:r>
      <w:r w:rsidR="00E25DFC" w:rsidRPr="00E25DFC">
        <w:rPr>
          <w:b/>
        </w:rPr>
        <w:t>spontaneous i</w:t>
      </w:r>
      <w:r w:rsidR="00E25DFC">
        <w:rPr>
          <w:b/>
        </w:rPr>
        <w:t>ntracerebral hemorr</w:t>
      </w:r>
      <w:r w:rsidR="00042ED0">
        <w:rPr>
          <w:b/>
        </w:rPr>
        <w:t>hage</w:t>
      </w:r>
    </w:p>
    <w:p w:rsidR="00833FEE" w:rsidRDefault="00833FEE" w:rsidP="00E25DFC">
      <w:pPr>
        <w:pStyle w:val="ListParagraph"/>
        <w:numPr>
          <w:ilvl w:val="1"/>
          <w:numId w:val="1"/>
        </w:numPr>
      </w:pPr>
      <w:r>
        <w:t xml:space="preserve">Discuss </w:t>
      </w:r>
      <w:r w:rsidR="00E25DFC">
        <w:t>goal MAP</w:t>
      </w:r>
    </w:p>
    <w:p w:rsidR="00B96639" w:rsidRDefault="00B96639" w:rsidP="00E25DFC">
      <w:pPr>
        <w:pStyle w:val="ListParagraph"/>
        <w:numPr>
          <w:ilvl w:val="1"/>
          <w:numId w:val="1"/>
        </w:numPr>
      </w:pPr>
      <w:r>
        <w:t>Incorporate CT imaging</w:t>
      </w:r>
    </w:p>
    <w:p w:rsidR="00E25DFC" w:rsidRDefault="00E25DFC" w:rsidP="00E25DFC">
      <w:pPr>
        <w:pStyle w:val="ListParagraph"/>
        <w:numPr>
          <w:ilvl w:val="1"/>
          <w:numId w:val="1"/>
        </w:numPr>
      </w:pPr>
      <w:r>
        <w:t xml:space="preserve">Discuss reversal </w:t>
      </w:r>
      <w:r w:rsidR="00B96639">
        <w:t xml:space="preserve">anticoagulant </w:t>
      </w:r>
      <w:r>
        <w:t>agents (</w:t>
      </w:r>
      <w:proofErr w:type="spellStart"/>
      <w:r>
        <w:t>vit</w:t>
      </w:r>
      <w:proofErr w:type="spellEnd"/>
      <w:r>
        <w:t xml:space="preserve"> K, FFP, PCC)</w:t>
      </w:r>
    </w:p>
    <w:p w:rsidR="00183680" w:rsidRDefault="00183680" w:rsidP="00183680">
      <w:pPr>
        <w:pStyle w:val="ListParagraph"/>
        <w:numPr>
          <w:ilvl w:val="1"/>
          <w:numId w:val="1"/>
        </w:numPr>
      </w:pPr>
      <w:r>
        <w:t>Incorporate US images and measurement of optic nerve diameter for increased ICP</w:t>
      </w:r>
    </w:p>
    <w:p w:rsidR="00183680" w:rsidRPr="00C94CFF" w:rsidRDefault="00183680" w:rsidP="00183680">
      <w:pPr>
        <w:pStyle w:val="ListParagraph"/>
        <w:numPr>
          <w:ilvl w:val="1"/>
          <w:numId w:val="1"/>
        </w:numPr>
      </w:pPr>
      <w:r>
        <w:t>Review the PATCH trial</w:t>
      </w:r>
    </w:p>
    <w:p w:rsidR="00833FEE" w:rsidRDefault="00833FEE" w:rsidP="00833FEE">
      <w:pPr>
        <w:pStyle w:val="ListParagraph"/>
        <w:ind w:left="1440"/>
      </w:pPr>
    </w:p>
    <w:p w:rsidR="00833FEE" w:rsidRPr="00625DC3" w:rsidRDefault="00833FEE" w:rsidP="00833FE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u w:val="single"/>
        </w:rPr>
        <w:t>Joffe</w:t>
      </w:r>
      <w:proofErr w:type="spellEnd"/>
      <w:r>
        <w:rPr>
          <w:u w:val="single"/>
        </w:rPr>
        <w:t xml:space="preserve"> </w:t>
      </w:r>
      <w:r>
        <w:t xml:space="preserve">will review </w:t>
      </w:r>
      <w:r>
        <w:rPr>
          <w:b/>
        </w:rPr>
        <w:t>subarachnoid hemorrhage</w:t>
      </w:r>
    </w:p>
    <w:p w:rsidR="00833FEE" w:rsidRDefault="00833FEE" w:rsidP="00833FEE">
      <w:pPr>
        <w:pStyle w:val="ListParagraph"/>
        <w:numPr>
          <w:ilvl w:val="1"/>
          <w:numId w:val="1"/>
        </w:numPr>
      </w:pPr>
      <w:r w:rsidRPr="00C94CFF">
        <w:t xml:space="preserve">Discuss </w:t>
      </w:r>
      <w:r>
        <w:t>common presenting symptoms</w:t>
      </w:r>
    </w:p>
    <w:p w:rsidR="00E25DFC" w:rsidRDefault="00E25DFC" w:rsidP="00833FEE">
      <w:pPr>
        <w:pStyle w:val="ListParagraph"/>
        <w:numPr>
          <w:ilvl w:val="1"/>
          <w:numId w:val="1"/>
        </w:numPr>
      </w:pPr>
      <w:r>
        <w:t>Discuss traumatic vs. spontaneous</w:t>
      </w:r>
    </w:p>
    <w:p w:rsidR="00833FEE" w:rsidRDefault="00833FEE" w:rsidP="00833FEE">
      <w:pPr>
        <w:pStyle w:val="ListParagraph"/>
        <w:numPr>
          <w:ilvl w:val="1"/>
          <w:numId w:val="1"/>
        </w:numPr>
      </w:pPr>
      <w:r>
        <w:t>Incorporate CT imaging</w:t>
      </w:r>
    </w:p>
    <w:p w:rsidR="00042ED0" w:rsidRDefault="00042ED0" w:rsidP="00833FEE">
      <w:pPr>
        <w:pStyle w:val="ListParagraph"/>
        <w:numPr>
          <w:ilvl w:val="1"/>
          <w:numId w:val="1"/>
        </w:numPr>
      </w:pPr>
      <w:r>
        <w:t>Discuss use of CTA or LP for diagnosis</w:t>
      </w:r>
    </w:p>
    <w:p w:rsidR="00833FEE" w:rsidRDefault="00833FEE" w:rsidP="00833FEE">
      <w:pPr>
        <w:pStyle w:val="ListParagraph"/>
        <w:numPr>
          <w:ilvl w:val="1"/>
          <w:numId w:val="1"/>
        </w:numPr>
      </w:pPr>
      <w:r>
        <w:t xml:space="preserve">Discuss when use of </w:t>
      </w:r>
      <w:proofErr w:type="spellStart"/>
      <w:r>
        <w:t>nimodipine</w:t>
      </w:r>
      <w:proofErr w:type="spellEnd"/>
      <w:r>
        <w:t xml:space="preserve"> is appropriate</w:t>
      </w:r>
    </w:p>
    <w:p w:rsidR="00042ED0" w:rsidRDefault="00042ED0" w:rsidP="00833FEE">
      <w:pPr>
        <w:pStyle w:val="ListParagraph"/>
        <w:numPr>
          <w:ilvl w:val="1"/>
          <w:numId w:val="1"/>
        </w:numPr>
      </w:pPr>
      <w:r>
        <w:t>Discuss ideal MAP to maintain</w:t>
      </w:r>
    </w:p>
    <w:p w:rsidR="00833FEE" w:rsidRDefault="00833FEE" w:rsidP="00833FEE">
      <w:pPr>
        <w:pStyle w:val="ListParagraph"/>
        <w:ind w:left="1440"/>
      </w:pPr>
    </w:p>
    <w:p w:rsidR="00042ED0" w:rsidRDefault="00042ED0" w:rsidP="00833FEE">
      <w:pPr>
        <w:pStyle w:val="ListParagraph"/>
        <w:numPr>
          <w:ilvl w:val="0"/>
          <w:numId w:val="1"/>
        </w:numPr>
      </w:pPr>
      <w:r w:rsidRPr="00042ED0">
        <w:t>Oral Board</w:t>
      </w:r>
      <w:r w:rsidRPr="00042ED0">
        <w:t xml:space="preserve"> Case</w:t>
      </w:r>
      <w:r w:rsidRPr="00042ED0">
        <w:t>:</w:t>
      </w:r>
      <w:r>
        <w:t xml:space="preserve"> Drs. Paz and Miri</w:t>
      </w:r>
      <w:r>
        <w:t xml:space="preserve"> </w:t>
      </w:r>
    </w:p>
    <w:p w:rsidR="00833FEE" w:rsidRDefault="00833FEE" w:rsidP="00833FEE">
      <w:pPr>
        <w:pStyle w:val="ListParagraph"/>
        <w:numPr>
          <w:ilvl w:val="0"/>
          <w:numId w:val="1"/>
        </w:numPr>
      </w:pPr>
      <w:r>
        <w:t>Dr. Paz: M&amp;M case</w:t>
      </w:r>
    </w:p>
    <w:p w:rsidR="00833FEE" w:rsidRDefault="00833FEE" w:rsidP="00833FEE">
      <w:pPr>
        <w:pStyle w:val="ListParagraph"/>
        <w:numPr>
          <w:ilvl w:val="0"/>
          <w:numId w:val="1"/>
        </w:numPr>
      </w:pPr>
      <w:r>
        <w:t xml:space="preserve">Gena </w:t>
      </w:r>
      <w:proofErr w:type="spellStart"/>
      <w:r>
        <w:t>Jarosch</w:t>
      </w:r>
      <w:proofErr w:type="spellEnd"/>
      <w:r>
        <w:t>: documentation @11</w:t>
      </w:r>
    </w:p>
    <w:p w:rsidR="00833FEE" w:rsidRDefault="00833FEE" w:rsidP="00833FEE">
      <w:pPr>
        <w:pStyle w:val="ListParagraph"/>
        <w:numPr>
          <w:ilvl w:val="0"/>
          <w:numId w:val="1"/>
        </w:numPr>
      </w:pPr>
      <w:r>
        <w:t xml:space="preserve">EM/IM topic discussion </w:t>
      </w:r>
      <w:r w:rsidR="00042ED0">
        <w:t xml:space="preserve">with Dr. </w:t>
      </w:r>
      <w:proofErr w:type="spellStart"/>
      <w:r w:rsidR="00042ED0">
        <w:t>Nanthabalan</w:t>
      </w:r>
      <w:proofErr w:type="spellEnd"/>
      <w:r w:rsidR="00042ED0">
        <w:t xml:space="preserve"> </w:t>
      </w:r>
      <w:r>
        <w:t>@12</w:t>
      </w:r>
    </w:p>
    <w:p w:rsidR="00833FEE" w:rsidRPr="00625DC3" w:rsidRDefault="00833FEE" w:rsidP="00042ED0">
      <w:pPr>
        <w:pStyle w:val="ListParagraph"/>
        <w:numPr>
          <w:ilvl w:val="0"/>
          <w:numId w:val="1"/>
        </w:numPr>
      </w:pPr>
      <w:proofErr w:type="spellStart"/>
      <w:r>
        <w:t>Fiberoptic</w:t>
      </w:r>
      <w:proofErr w:type="spellEnd"/>
      <w:r>
        <w:t xml:space="preserve"> scope training @ 12:30-1</w:t>
      </w:r>
    </w:p>
    <w:p w:rsidR="005B53AF" w:rsidRDefault="00833FEE" w:rsidP="00833FEE">
      <w:pPr>
        <w:pStyle w:val="ListParagraph"/>
        <w:numPr>
          <w:ilvl w:val="0"/>
          <w:numId w:val="1"/>
        </w:numPr>
      </w:pPr>
      <w:r w:rsidRPr="004D3151">
        <w:rPr>
          <w:u w:val="single"/>
        </w:rPr>
        <w:t>EKG/Radiology of the week</w:t>
      </w:r>
      <w:r>
        <w:t>: Dr. Brock</w:t>
      </w:r>
    </w:p>
    <w:sectPr w:rsidR="005B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F27"/>
    <w:multiLevelType w:val="hybridMultilevel"/>
    <w:tmpl w:val="576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2BB4"/>
    <w:multiLevelType w:val="hybridMultilevel"/>
    <w:tmpl w:val="547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EE"/>
    <w:rsid w:val="00042ED0"/>
    <w:rsid w:val="000D6397"/>
    <w:rsid w:val="00183680"/>
    <w:rsid w:val="005B53AF"/>
    <w:rsid w:val="00833FEE"/>
    <w:rsid w:val="00AD2F63"/>
    <w:rsid w:val="00B96639"/>
    <w:rsid w:val="00E2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FEE"/>
    <w:pPr>
      <w:ind w:left="720"/>
      <w:contextualSpacing/>
    </w:pPr>
  </w:style>
  <w:style w:type="table" w:styleId="TableGrid">
    <w:name w:val="Table Grid"/>
    <w:basedOn w:val="TableNormal"/>
    <w:uiPriority w:val="39"/>
    <w:rsid w:val="008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3F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FEE"/>
    <w:pPr>
      <w:ind w:left="720"/>
      <w:contextualSpacing/>
    </w:pPr>
  </w:style>
  <w:style w:type="table" w:styleId="TableGrid">
    <w:name w:val="Table Grid"/>
    <w:basedOn w:val="TableNormal"/>
    <w:uiPriority w:val="39"/>
    <w:rsid w:val="008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3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2018-10-17T12:29:00Z</dcterms:created>
  <dcterms:modified xsi:type="dcterms:W3CDTF">2018-10-17T13:55:00Z</dcterms:modified>
</cp:coreProperties>
</file>